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E8946A" w14:textId="6A150F40" w:rsidR="00716387" w:rsidRDefault="00716387" w:rsidP="00291DF7">
      <w:pPr>
        <w:pStyle w:val="Heading1"/>
      </w:pPr>
      <w:r w:rsidRPr="00716387">
        <w:t xml:space="preserve">Lab </w:t>
      </w:r>
      <w:r w:rsidR="00191B08">
        <w:t>3.4</w:t>
      </w:r>
      <w:r w:rsidR="009E3F4C">
        <w:t xml:space="preserve">: </w:t>
      </w:r>
      <w:r w:rsidR="006A6DA5">
        <w:t xml:space="preserve">Setting up </w:t>
      </w:r>
      <w:r w:rsidR="00191B08">
        <w:t>VLAN</w:t>
      </w:r>
    </w:p>
    <w:p w14:paraId="3A357BA7" w14:textId="2DD11A3E" w:rsidR="00A43A5C" w:rsidRPr="000E1FF6" w:rsidRDefault="00614705" w:rsidP="00291DF7">
      <w:pPr>
        <w:pStyle w:val="Heading1"/>
      </w:pPr>
      <w:r>
        <w:t xml:space="preserve">Lab </w:t>
      </w:r>
      <w:r w:rsidR="00A43A5C" w:rsidRPr="000E1FF6">
        <w:t>Overview</w:t>
      </w:r>
    </w:p>
    <w:p w14:paraId="155A1627" w14:textId="4CC6B9A7" w:rsidR="008B1FDC" w:rsidRDefault="007924A0" w:rsidP="00614705">
      <w:r>
        <w:t xml:space="preserve">Setup and manage EdgeMarc </w:t>
      </w:r>
      <w:r w:rsidR="00191B08">
        <w:t>LAN &amp; WAN VLAN Options</w:t>
      </w:r>
      <w:r w:rsidR="008B1FDC">
        <w:t>. VLANs are commonly deployed in enterprise networks to isolate Ethernet frames containing real time voice and video from other “data” traffic. Setting up a Voice specific VLAN has many advantages including:</w:t>
      </w:r>
    </w:p>
    <w:p w14:paraId="7ECD1188" w14:textId="31A23349" w:rsidR="008B1FDC" w:rsidRDefault="008B1FDC" w:rsidP="008B1FDC">
      <w:pPr>
        <w:pStyle w:val="ListParagraph"/>
        <w:numPr>
          <w:ilvl w:val="0"/>
          <w:numId w:val="8"/>
        </w:numPr>
      </w:pPr>
      <w:r>
        <w:t>Ensuring better match between available network bandwidth and Voice traffic requirements</w:t>
      </w:r>
    </w:p>
    <w:p w14:paraId="36964718" w14:textId="444E98D4" w:rsidR="008B1FDC" w:rsidRDefault="008B1FDC" w:rsidP="008B1FDC">
      <w:pPr>
        <w:pStyle w:val="ListParagraph"/>
        <w:numPr>
          <w:ilvl w:val="0"/>
          <w:numId w:val="8"/>
        </w:numPr>
      </w:pPr>
      <w:r>
        <w:t>Separate Layer 3 DHCP, LDAP, and other support services</w:t>
      </w:r>
    </w:p>
    <w:p w14:paraId="1649CEC4" w14:textId="180BEC70" w:rsidR="008B1FDC" w:rsidRDefault="008B1FDC" w:rsidP="008B1FDC">
      <w:pPr>
        <w:pStyle w:val="ListParagraph"/>
        <w:numPr>
          <w:ilvl w:val="0"/>
          <w:numId w:val="8"/>
        </w:numPr>
      </w:pPr>
      <w:r>
        <w:t>Security of voice traffic transmission</w:t>
      </w:r>
    </w:p>
    <w:p w14:paraId="45302D89" w14:textId="77777777" w:rsidR="00AA2A23" w:rsidRDefault="00AA2A23" w:rsidP="00AA2A23">
      <w:pPr>
        <w:pStyle w:val="Heading1"/>
      </w:pPr>
      <w:r>
        <w:t>Duration</w:t>
      </w:r>
    </w:p>
    <w:p w14:paraId="65C26677" w14:textId="752E60AB" w:rsidR="00AA2A23" w:rsidRDefault="007924A0" w:rsidP="00CA0A35">
      <w:pPr>
        <w:pStyle w:val="ListParagraph"/>
        <w:numPr>
          <w:ilvl w:val="0"/>
          <w:numId w:val="2"/>
        </w:numPr>
      </w:pPr>
      <w:r>
        <w:t>30</w:t>
      </w:r>
      <w:r w:rsidR="00614705">
        <w:t xml:space="preserve"> minutes</w:t>
      </w:r>
    </w:p>
    <w:p w14:paraId="3C199511" w14:textId="77777777" w:rsidR="00A43A5C" w:rsidRPr="000E1FF6" w:rsidRDefault="00A43A5C" w:rsidP="00291DF7">
      <w:pPr>
        <w:pStyle w:val="Heading1"/>
      </w:pPr>
      <w:r w:rsidRPr="000E1FF6">
        <w:t>Prerequisites</w:t>
      </w:r>
    </w:p>
    <w:p w14:paraId="3C787C4D" w14:textId="44528EE9" w:rsidR="00A43A5C" w:rsidRDefault="00614705" w:rsidP="00A43A5C">
      <w:r>
        <w:t>None</w:t>
      </w:r>
    </w:p>
    <w:p w14:paraId="7545689E" w14:textId="77777777" w:rsidR="00A43A5C" w:rsidRPr="000E1FF6" w:rsidRDefault="00A43A5C" w:rsidP="00291DF7">
      <w:pPr>
        <w:pStyle w:val="Heading1"/>
      </w:pPr>
      <w:r w:rsidRPr="000E1FF6">
        <w:t>Objectives</w:t>
      </w:r>
    </w:p>
    <w:p w14:paraId="02CB5CA7" w14:textId="61E45732" w:rsidR="00A43A5C" w:rsidRDefault="00A43A5C" w:rsidP="00556C73">
      <w:pPr>
        <w:pStyle w:val="ListParagraph"/>
        <w:numPr>
          <w:ilvl w:val="0"/>
          <w:numId w:val="5"/>
        </w:numPr>
      </w:pPr>
      <w:r>
        <w:t>After successf</w:t>
      </w:r>
      <w:r w:rsidR="00614705">
        <w:t>ul completion of this lab</w:t>
      </w:r>
      <w:r w:rsidR="000E1FF6">
        <w:t xml:space="preserve">, students will </w:t>
      </w:r>
      <w:r w:rsidR="007924A0">
        <w:t>be able to:</w:t>
      </w:r>
    </w:p>
    <w:p w14:paraId="0FF21134" w14:textId="7777B448" w:rsidR="00556C73" w:rsidRDefault="00556C73" w:rsidP="00556C73">
      <w:pPr>
        <w:pStyle w:val="ListParagraph"/>
        <w:numPr>
          <w:ilvl w:val="1"/>
          <w:numId w:val="5"/>
        </w:numPr>
      </w:pPr>
      <w:r>
        <w:t xml:space="preserve">Understand </w:t>
      </w:r>
      <w:r w:rsidR="008B1FDC">
        <w:t>EdgeMa</w:t>
      </w:r>
      <w:r>
        <w:t>rc VLAN configuration options</w:t>
      </w:r>
    </w:p>
    <w:p w14:paraId="5AF7D053" w14:textId="05BC82C3" w:rsidR="00556C73" w:rsidRDefault="00556C73" w:rsidP="00556C73">
      <w:pPr>
        <w:pStyle w:val="ListParagraph"/>
        <w:numPr>
          <w:ilvl w:val="1"/>
          <w:numId w:val="5"/>
        </w:numPr>
      </w:pPr>
      <w:r>
        <w:t>Implement LAN VLAN configurations</w:t>
      </w:r>
    </w:p>
    <w:p w14:paraId="2BF11A2E" w14:textId="26FE7122" w:rsidR="008B1FDC" w:rsidRDefault="008B1FDC" w:rsidP="00556C73">
      <w:pPr>
        <w:pStyle w:val="ListParagraph"/>
        <w:numPr>
          <w:ilvl w:val="1"/>
          <w:numId w:val="5"/>
        </w:numPr>
      </w:pPr>
      <w:r>
        <w:t>Implement WAN VLAN configurations</w:t>
      </w:r>
    </w:p>
    <w:p w14:paraId="42951885" w14:textId="1BBB710D" w:rsidR="00291DF7" w:rsidRPr="00291DF7" w:rsidRDefault="001C046A" w:rsidP="006D2B0F">
      <w:pPr>
        <w:pStyle w:val="Heading1"/>
      </w:pPr>
      <w:r>
        <w:t>Lab Equipment</w:t>
      </w:r>
      <w:r w:rsidR="00FF36E0">
        <w:t xml:space="preserve"> – Per Group Requirement</w:t>
      </w:r>
    </w:p>
    <w:p w14:paraId="3C29568F" w14:textId="4D326EB9" w:rsidR="00716387" w:rsidRDefault="001A28B6" w:rsidP="00CA0A35">
      <w:pPr>
        <w:pStyle w:val="ListParagraph"/>
        <w:numPr>
          <w:ilvl w:val="0"/>
          <w:numId w:val="1"/>
        </w:numPr>
      </w:pPr>
      <w:r>
        <w:t>Computer running Wireshark</w:t>
      </w:r>
    </w:p>
    <w:p w14:paraId="22CE7DA9" w14:textId="1B5D4A27" w:rsidR="007924A0" w:rsidRDefault="007924A0" w:rsidP="00CA0A35">
      <w:pPr>
        <w:pStyle w:val="ListParagraph"/>
        <w:numPr>
          <w:ilvl w:val="0"/>
          <w:numId w:val="1"/>
        </w:numPr>
      </w:pPr>
      <w:r>
        <w:t>EM 4700</w:t>
      </w:r>
    </w:p>
    <w:p w14:paraId="7A7288AD" w14:textId="1669E5B8" w:rsidR="00291DF7" w:rsidRDefault="00291DF7" w:rsidP="00291DF7">
      <w:pPr>
        <w:pStyle w:val="Heading1"/>
      </w:pPr>
      <w:r>
        <w:t>Shared Equipment – Demos &amp; Labs</w:t>
      </w:r>
    </w:p>
    <w:p w14:paraId="16FCAFB1" w14:textId="528432FE" w:rsidR="001A28B6" w:rsidRDefault="001A28B6" w:rsidP="00CA0A35">
      <w:pPr>
        <w:pStyle w:val="ListParagraph"/>
        <w:numPr>
          <w:ilvl w:val="0"/>
          <w:numId w:val="3"/>
        </w:numPr>
      </w:pPr>
      <w:r>
        <w:t>Lab network</w:t>
      </w:r>
    </w:p>
    <w:p w14:paraId="0B7C2F60" w14:textId="77777777" w:rsidR="003E3660" w:rsidRDefault="00614705" w:rsidP="00716387">
      <w:pPr>
        <w:pStyle w:val="Heading1"/>
      </w:pPr>
      <w:r>
        <w:t>Supporting Documents</w:t>
      </w:r>
    </w:p>
    <w:p w14:paraId="2BCAA14E" w14:textId="3B58494D" w:rsidR="006D2B0F" w:rsidRDefault="007924A0" w:rsidP="003E3660">
      <w:pPr>
        <w:rPr>
          <w:rFonts w:asciiTheme="majorHAnsi" w:eastAsiaTheme="majorEastAsia" w:hAnsiTheme="majorHAnsi" w:cstheme="majorBidi"/>
          <w:color w:val="2E74B5" w:themeColor="accent1" w:themeShade="BF"/>
          <w:sz w:val="32"/>
          <w:szCs w:val="32"/>
        </w:rPr>
      </w:pPr>
      <w:r>
        <w:t>EM User Guides</w:t>
      </w:r>
      <w:r w:rsidR="006D2B0F">
        <w:br w:type="page"/>
      </w:r>
    </w:p>
    <w:p w14:paraId="037B1F18" w14:textId="509629B3" w:rsidR="00032104" w:rsidRPr="00614705" w:rsidRDefault="00614705" w:rsidP="00614705">
      <w:pPr>
        <w:pStyle w:val="Heading1"/>
      </w:pPr>
      <w:r w:rsidRPr="00614705">
        <w:lastRenderedPageBreak/>
        <w:t>Procedure</w:t>
      </w:r>
    </w:p>
    <w:p w14:paraId="6D53432A" w14:textId="0AE1F407" w:rsidR="007871E4" w:rsidRDefault="0074545F" w:rsidP="007871E4">
      <w:r>
        <w:t>Part 1: Enabling LAN side VLAN support.</w:t>
      </w:r>
    </w:p>
    <w:p w14:paraId="2025E1D7" w14:textId="42C98F07" w:rsidR="0074545F" w:rsidRDefault="0074545F" w:rsidP="007871E4">
      <w:r>
        <w:t>Determine a VLAN deployment strategy for all VoIP devices. Create a VLAN ID = 500 for VoIP devices, determine if VLAN will be implemented on a port by port basis using “tagged” or “untagged” Ethernet frames.</w:t>
      </w:r>
    </w:p>
    <w:p w14:paraId="20C54132" w14:textId="75A61EB8" w:rsidR="00AD39BF" w:rsidRDefault="00AD39BF" w:rsidP="00AD39BF">
      <w:r>
        <w:t>The EdgeMarc supports tagged and unta</w:t>
      </w:r>
      <w:r>
        <w:t xml:space="preserve">gged VLANs. As specified in the </w:t>
      </w:r>
      <w:r>
        <w:t>IEEE 802.1q standard, tagged VLANs incor</w:t>
      </w:r>
      <w:r>
        <w:t xml:space="preserve">porate the VLAN ID and priority </w:t>
      </w:r>
      <w:r>
        <w:t>in the packet header. Untagged VLAN pac</w:t>
      </w:r>
      <w:r>
        <w:t xml:space="preserve">kets do not include the VLAN </w:t>
      </w:r>
      <w:proofErr w:type="spellStart"/>
      <w:r>
        <w:t>ID</w:t>
      </w:r>
      <w:r>
        <w:t>or</w:t>
      </w:r>
      <w:proofErr w:type="spellEnd"/>
      <w:r>
        <w:t xml:space="preserve"> priority. Most EdgeMarc models prov</w:t>
      </w:r>
      <w:r>
        <w:t xml:space="preserve">ide support for multiple tagged </w:t>
      </w:r>
      <w:r>
        <w:t>VLANs. All EdgeMarc models support a</w:t>
      </w:r>
      <w:r>
        <w:t xml:space="preserve"> maximum of 16 VLANs configured </w:t>
      </w:r>
      <w:r>
        <w:t xml:space="preserve">at one </w:t>
      </w:r>
      <w:r>
        <w:t>time. The following VLAN IDs were</w:t>
      </w:r>
      <w:r>
        <w:t xml:space="preserve"> used on the EdgeMarc by default:</w:t>
      </w:r>
    </w:p>
    <w:p w14:paraId="4A62CCFE" w14:textId="62A11A3B" w:rsidR="00AD39BF" w:rsidRDefault="00AD39BF" w:rsidP="00AD39BF">
      <w:pPr>
        <w:pStyle w:val="ListParagraph"/>
        <w:numPr>
          <w:ilvl w:val="0"/>
          <w:numId w:val="2"/>
        </w:numPr>
      </w:pPr>
      <w:r>
        <w:t>VLAN ID 1 (formerly 2730)—Interface management</w:t>
      </w:r>
    </w:p>
    <w:p w14:paraId="4B5EFE18" w14:textId="7CFAC946" w:rsidR="00AD39BF" w:rsidRDefault="00AD39BF" w:rsidP="00AD39BF">
      <w:pPr>
        <w:pStyle w:val="ListParagraph"/>
        <w:numPr>
          <w:ilvl w:val="0"/>
          <w:numId w:val="2"/>
        </w:numPr>
      </w:pPr>
      <w:r>
        <w:t>VLAN ID 500—Voice</w:t>
      </w:r>
    </w:p>
    <w:p w14:paraId="4980CE24" w14:textId="4CED1136" w:rsidR="00AD39BF" w:rsidRDefault="00AD39BF" w:rsidP="00AD39BF">
      <w:pPr>
        <w:pStyle w:val="ListParagraph"/>
        <w:numPr>
          <w:ilvl w:val="0"/>
          <w:numId w:val="2"/>
        </w:numPr>
      </w:pPr>
      <w:r>
        <w:t>VLAN ID 600—Data</w:t>
      </w:r>
    </w:p>
    <w:p w14:paraId="36359B8B" w14:textId="6503949A" w:rsidR="0074545F" w:rsidRDefault="0074545F" w:rsidP="007871E4">
      <w:r>
        <w:rPr>
          <w:noProof/>
        </w:rPr>
        <w:drawing>
          <wp:inline distT="0" distB="0" distL="0" distR="0" wp14:anchorId="0E01CB48" wp14:editId="70072069">
            <wp:extent cx="5943600" cy="32569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vlan1.png"/>
                    <pic:cNvPicPr/>
                  </pic:nvPicPr>
                  <pic:blipFill>
                    <a:blip r:embed="rId7">
                      <a:extLst>
                        <a:ext uri="{28A0092B-C50C-407E-A947-70E740481C1C}">
                          <a14:useLocalDpi xmlns:a14="http://schemas.microsoft.com/office/drawing/2010/main" val="0"/>
                        </a:ext>
                      </a:extLst>
                    </a:blip>
                    <a:stretch>
                      <a:fillRect/>
                    </a:stretch>
                  </pic:blipFill>
                  <pic:spPr>
                    <a:xfrm>
                      <a:off x="0" y="0"/>
                      <a:ext cx="5943600" cy="3256915"/>
                    </a:xfrm>
                    <a:prstGeom prst="rect">
                      <a:avLst/>
                    </a:prstGeom>
                    <a:effectLst>
                      <a:innerShdw blurRad="114300">
                        <a:prstClr val="black"/>
                      </a:innerShdw>
                    </a:effectLst>
                  </pic:spPr>
                </pic:pic>
              </a:graphicData>
            </a:graphic>
          </wp:inline>
        </w:drawing>
      </w:r>
      <w:r w:rsidR="00457451">
        <w:t xml:space="preserve"> </w:t>
      </w:r>
    </w:p>
    <w:p w14:paraId="0B78F174" w14:textId="3A356AC2" w:rsidR="006C2EEA" w:rsidRDefault="006C2EEA" w:rsidP="00CA0A35"/>
    <w:p w14:paraId="674A6AA3" w14:textId="20CFAA52" w:rsidR="00C15BEB" w:rsidRDefault="008A7E79" w:rsidP="008A7E79">
      <w:pPr>
        <w:pStyle w:val="ListParagraph"/>
        <w:numPr>
          <w:ilvl w:val="0"/>
          <w:numId w:val="3"/>
        </w:numPr>
      </w:pPr>
      <w:r>
        <w:t>To begin configuring the LAN side VLAN, click on the link, “VLAN Configuration” in the LAN settings. Note that the EdgeMarc supports LAN side VLAN and WAN side VLAN.</w:t>
      </w:r>
    </w:p>
    <w:p w14:paraId="447CF20B" w14:textId="41B0B869" w:rsidR="00C15BEB" w:rsidRDefault="00C15BEB" w:rsidP="00CA0A35">
      <w:r>
        <w:rPr>
          <w:noProof/>
        </w:rPr>
        <w:lastRenderedPageBreak/>
        <w:drawing>
          <wp:inline distT="0" distB="0" distL="0" distR="0" wp14:anchorId="31EDE868" wp14:editId="5810F47F">
            <wp:extent cx="5943600" cy="4280535"/>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vlan4.png"/>
                    <pic:cNvPicPr/>
                  </pic:nvPicPr>
                  <pic:blipFill>
                    <a:blip r:embed="rId8">
                      <a:extLst>
                        <a:ext uri="{28A0092B-C50C-407E-A947-70E740481C1C}">
                          <a14:useLocalDpi xmlns:a14="http://schemas.microsoft.com/office/drawing/2010/main" val="0"/>
                        </a:ext>
                      </a:extLst>
                    </a:blip>
                    <a:stretch>
                      <a:fillRect/>
                    </a:stretch>
                  </pic:blipFill>
                  <pic:spPr>
                    <a:xfrm>
                      <a:off x="0" y="0"/>
                      <a:ext cx="5943600" cy="4280535"/>
                    </a:xfrm>
                    <a:prstGeom prst="rect">
                      <a:avLst/>
                    </a:prstGeom>
                    <a:effectLst>
                      <a:innerShdw blurRad="114300">
                        <a:prstClr val="black"/>
                      </a:innerShdw>
                    </a:effectLst>
                  </pic:spPr>
                </pic:pic>
              </a:graphicData>
            </a:graphic>
          </wp:inline>
        </w:drawing>
      </w:r>
    </w:p>
    <w:p w14:paraId="339F61FF" w14:textId="12A30D1B" w:rsidR="00C15BEB" w:rsidRDefault="00C15BEB" w:rsidP="00CA0A35">
      <w:proofErr w:type="spellStart"/>
      <w:r>
        <w:t>Lkjhlkhqwlerfqwer</w:t>
      </w:r>
      <w:proofErr w:type="spellEnd"/>
    </w:p>
    <w:p w14:paraId="701A0BE9" w14:textId="0E052805" w:rsidR="00C15BEB" w:rsidRDefault="00C15BEB" w:rsidP="00CA0A35">
      <w:r>
        <w:rPr>
          <w:noProof/>
        </w:rPr>
        <w:lastRenderedPageBreak/>
        <w:drawing>
          <wp:inline distT="0" distB="0" distL="0" distR="0" wp14:anchorId="10DC3958" wp14:editId="634838DA">
            <wp:extent cx="5943600" cy="4455795"/>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vlan5.png"/>
                    <pic:cNvPicPr/>
                  </pic:nvPicPr>
                  <pic:blipFill>
                    <a:blip r:embed="rId9">
                      <a:extLst>
                        <a:ext uri="{28A0092B-C50C-407E-A947-70E740481C1C}">
                          <a14:useLocalDpi xmlns:a14="http://schemas.microsoft.com/office/drawing/2010/main" val="0"/>
                        </a:ext>
                      </a:extLst>
                    </a:blip>
                    <a:stretch>
                      <a:fillRect/>
                    </a:stretch>
                  </pic:blipFill>
                  <pic:spPr>
                    <a:xfrm>
                      <a:off x="0" y="0"/>
                      <a:ext cx="5943600" cy="4455795"/>
                    </a:xfrm>
                    <a:prstGeom prst="rect">
                      <a:avLst/>
                    </a:prstGeom>
                    <a:effectLst>
                      <a:innerShdw blurRad="114300">
                        <a:prstClr val="black"/>
                      </a:innerShdw>
                    </a:effectLst>
                  </pic:spPr>
                </pic:pic>
              </a:graphicData>
            </a:graphic>
          </wp:inline>
        </w:drawing>
      </w:r>
    </w:p>
    <w:p w14:paraId="76DD08ED" w14:textId="6179D8EA" w:rsidR="00457451" w:rsidRDefault="00457451" w:rsidP="00457451">
      <w:pPr>
        <w:pStyle w:val="ListParagraph"/>
        <w:numPr>
          <w:ilvl w:val="0"/>
          <w:numId w:val="3"/>
        </w:numPr>
      </w:pPr>
      <w:r>
        <w:t>Create a new VLAN ID = 500. Enter the IP Address &amp; Subnet Mask of the EdgeMarc for the associated Subnet.  We will not add IPv6 addressing in the lab, but note that EdgeMarc does support IPv6 addressing for LAN side VLAN.  The virtual IP address fields remain blank. They are associated with the implementation of EdgeMarc “High Availability” functionality.</w:t>
      </w:r>
    </w:p>
    <w:p w14:paraId="0E370D3A" w14:textId="15812122" w:rsidR="00C15BEB" w:rsidRDefault="00C15BEB" w:rsidP="00CA0A35">
      <w:r>
        <w:rPr>
          <w:noProof/>
        </w:rPr>
        <w:lastRenderedPageBreak/>
        <w:drawing>
          <wp:inline distT="0" distB="0" distL="0" distR="0" wp14:anchorId="620CBD12" wp14:editId="1A354085">
            <wp:extent cx="5943600" cy="5999480"/>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vlan6.png"/>
                    <pic:cNvPicPr/>
                  </pic:nvPicPr>
                  <pic:blipFill>
                    <a:blip r:embed="rId10">
                      <a:extLst>
                        <a:ext uri="{28A0092B-C50C-407E-A947-70E740481C1C}">
                          <a14:useLocalDpi xmlns:a14="http://schemas.microsoft.com/office/drawing/2010/main" val="0"/>
                        </a:ext>
                      </a:extLst>
                    </a:blip>
                    <a:stretch>
                      <a:fillRect/>
                    </a:stretch>
                  </pic:blipFill>
                  <pic:spPr>
                    <a:xfrm>
                      <a:off x="0" y="0"/>
                      <a:ext cx="5943600" cy="5999480"/>
                    </a:xfrm>
                    <a:prstGeom prst="rect">
                      <a:avLst/>
                    </a:prstGeom>
                    <a:effectLst>
                      <a:innerShdw blurRad="114300">
                        <a:prstClr val="black"/>
                      </a:innerShdw>
                    </a:effectLst>
                  </pic:spPr>
                </pic:pic>
              </a:graphicData>
            </a:graphic>
          </wp:inline>
        </w:drawing>
      </w:r>
    </w:p>
    <w:p w14:paraId="15E0C3F6" w14:textId="52D2CE04" w:rsidR="00C15BEB" w:rsidRDefault="00457451" w:rsidP="00457451">
      <w:pPr>
        <w:pStyle w:val="ListParagraph"/>
        <w:numPr>
          <w:ilvl w:val="0"/>
          <w:numId w:val="3"/>
        </w:numPr>
      </w:pPr>
      <w:r>
        <w:t>The LAN VLAN configuration page should now include two VLANs.</w:t>
      </w:r>
    </w:p>
    <w:p w14:paraId="558FF3FA" w14:textId="4702706B" w:rsidR="00C15BEB" w:rsidRDefault="00C15BEB" w:rsidP="00CA0A35">
      <w:r>
        <w:rPr>
          <w:noProof/>
        </w:rPr>
        <w:lastRenderedPageBreak/>
        <w:drawing>
          <wp:inline distT="0" distB="0" distL="0" distR="0" wp14:anchorId="7D302E3C" wp14:editId="7FA470FA">
            <wp:extent cx="5943600" cy="3401695"/>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vlan7.png"/>
                    <pic:cNvPicPr/>
                  </pic:nvPicPr>
                  <pic:blipFill>
                    <a:blip r:embed="rId11">
                      <a:extLst>
                        <a:ext uri="{28A0092B-C50C-407E-A947-70E740481C1C}">
                          <a14:useLocalDpi xmlns:a14="http://schemas.microsoft.com/office/drawing/2010/main" val="0"/>
                        </a:ext>
                      </a:extLst>
                    </a:blip>
                    <a:stretch>
                      <a:fillRect/>
                    </a:stretch>
                  </pic:blipFill>
                  <pic:spPr>
                    <a:xfrm>
                      <a:off x="0" y="0"/>
                      <a:ext cx="5943600" cy="3401695"/>
                    </a:xfrm>
                    <a:prstGeom prst="rect">
                      <a:avLst/>
                    </a:prstGeom>
                    <a:effectLst>
                      <a:innerShdw blurRad="114300">
                        <a:prstClr val="black"/>
                      </a:innerShdw>
                    </a:effectLst>
                  </pic:spPr>
                </pic:pic>
              </a:graphicData>
            </a:graphic>
          </wp:inline>
        </w:drawing>
      </w:r>
    </w:p>
    <w:p w14:paraId="439F86F2" w14:textId="1E637689" w:rsidR="00C15BEB" w:rsidRDefault="00457451" w:rsidP="00457451">
      <w:pPr>
        <w:pStyle w:val="ListParagraph"/>
        <w:numPr>
          <w:ilvl w:val="0"/>
          <w:numId w:val="3"/>
        </w:numPr>
      </w:pPr>
      <w:r>
        <w:t>Select VLAN Port and configure Port 7 and 8 to accept untagged packets with PVIP = 500.</w:t>
      </w:r>
    </w:p>
    <w:p w14:paraId="328398A9" w14:textId="514BA218" w:rsidR="00C15BEB" w:rsidRDefault="00C15BEB" w:rsidP="00CA0A35">
      <w:r>
        <w:rPr>
          <w:noProof/>
        </w:rPr>
        <w:drawing>
          <wp:inline distT="0" distB="0" distL="0" distR="0" wp14:anchorId="56613D5A" wp14:editId="139EBAA8">
            <wp:extent cx="5943600" cy="4131310"/>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vlan8.png"/>
                    <pic:cNvPicPr/>
                  </pic:nvPicPr>
                  <pic:blipFill>
                    <a:blip r:embed="rId12">
                      <a:extLst>
                        <a:ext uri="{28A0092B-C50C-407E-A947-70E740481C1C}">
                          <a14:useLocalDpi xmlns:a14="http://schemas.microsoft.com/office/drawing/2010/main" val="0"/>
                        </a:ext>
                      </a:extLst>
                    </a:blip>
                    <a:stretch>
                      <a:fillRect/>
                    </a:stretch>
                  </pic:blipFill>
                  <pic:spPr>
                    <a:xfrm>
                      <a:off x="0" y="0"/>
                      <a:ext cx="5943600" cy="4131310"/>
                    </a:xfrm>
                    <a:prstGeom prst="rect">
                      <a:avLst/>
                    </a:prstGeom>
                    <a:effectLst>
                      <a:innerShdw blurRad="114300">
                        <a:prstClr val="black"/>
                      </a:innerShdw>
                    </a:effectLst>
                  </pic:spPr>
                </pic:pic>
              </a:graphicData>
            </a:graphic>
          </wp:inline>
        </w:drawing>
      </w:r>
    </w:p>
    <w:p w14:paraId="1CB52BDA" w14:textId="59C76B3A" w:rsidR="00C15BEB" w:rsidRDefault="00C15BEB" w:rsidP="00CA0A35">
      <w:r>
        <w:rPr>
          <w:noProof/>
        </w:rPr>
        <w:lastRenderedPageBreak/>
        <w:drawing>
          <wp:inline distT="0" distB="0" distL="0" distR="0" wp14:anchorId="1879CA7A" wp14:editId="3B0D388F">
            <wp:extent cx="5943600" cy="42576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vlan10.png"/>
                    <pic:cNvPicPr/>
                  </pic:nvPicPr>
                  <pic:blipFill>
                    <a:blip r:embed="rId13">
                      <a:extLst>
                        <a:ext uri="{28A0092B-C50C-407E-A947-70E740481C1C}">
                          <a14:useLocalDpi xmlns:a14="http://schemas.microsoft.com/office/drawing/2010/main" val="0"/>
                        </a:ext>
                      </a:extLst>
                    </a:blip>
                    <a:stretch>
                      <a:fillRect/>
                    </a:stretch>
                  </pic:blipFill>
                  <pic:spPr>
                    <a:xfrm>
                      <a:off x="0" y="0"/>
                      <a:ext cx="5943600" cy="4257675"/>
                    </a:xfrm>
                    <a:prstGeom prst="rect">
                      <a:avLst/>
                    </a:prstGeom>
                    <a:effectLst>
                      <a:innerShdw blurRad="114300">
                        <a:prstClr val="black"/>
                      </a:innerShdw>
                    </a:effectLst>
                  </pic:spPr>
                </pic:pic>
              </a:graphicData>
            </a:graphic>
          </wp:inline>
        </w:drawing>
      </w:r>
    </w:p>
    <w:p w14:paraId="02BAC453" w14:textId="77777777" w:rsidR="00ED7AA9" w:rsidRDefault="00C32EB8" w:rsidP="00ED7AA9">
      <w:pPr>
        <w:pStyle w:val="ListParagraph"/>
        <w:numPr>
          <w:ilvl w:val="0"/>
          <w:numId w:val="3"/>
        </w:numPr>
      </w:pPr>
      <w:r>
        <w:t xml:space="preserve">Configure </w:t>
      </w:r>
      <w:proofErr w:type="spellStart"/>
      <w:r>
        <w:t>EdgeMarc’s</w:t>
      </w:r>
      <w:proofErr w:type="spellEnd"/>
      <w:r>
        <w:t xml:space="preserve"> built in VoIP ALG (Application Layer Gateway) to w</w:t>
      </w:r>
      <w:r w:rsidR="00ED7AA9">
        <w:t xml:space="preserve">ork with the VoIP specific VLAN. </w:t>
      </w:r>
      <w:r w:rsidR="00ED7AA9">
        <w:t xml:space="preserve">Enable VLAN Support. </w:t>
      </w:r>
    </w:p>
    <w:p w14:paraId="6C4EFC2C" w14:textId="443D678F" w:rsidR="00ED7AA9" w:rsidRDefault="00ED7AA9" w:rsidP="00ED7AA9">
      <w:pPr>
        <w:pStyle w:val="ListParagraph"/>
        <w:numPr>
          <w:ilvl w:val="0"/>
          <w:numId w:val="3"/>
        </w:numPr>
      </w:pPr>
      <w:r>
        <w:t xml:space="preserve">Click on the link to the VoIP ALG – Application Layer Gateway configuration page. The EdgeMarc built in ALG must know which VLAN ID is going to be associated with VoIP traffic so that it can provide support to VoIP traffic passing through the EdgeMarc. </w:t>
      </w:r>
    </w:p>
    <w:p w14:paraId="526970A7" w14:textId="35D1451D" w:rsidR="00C32EB8" w:rsidRDefault="00ED7AA9" w:rsidP="00ED7AA9">
      <w:pPr>
        <w:pStyle w:val="ListParagraph"/>
        <w:numPr>
          <w:ilvl w:val="0"/>
          <w:numId w:val="3"/>
        </w:numPr>
      </w:pPr>
      <w:r>
        <w:t>Select the VLAN ID that will be associated with all VoIP devices on the LAN side of the EdgeMarc.</w:t>
      </w:r>
    </w:p>
    <w:p w14:paraId="2511493F" w14:textId="40E2040C" w:rsidR="00C32EB8" w:rsidRDefault="00C32EB8" w:rsidP="00CA0A35">
      <w:r>
        <w:rPr>
          <w:noProof/>
        </w:rPr>
        <w:lastRenderedPageBreak/>
        <w:drawing>
          <wp:inline distT="0" distB="0" distL="0" distR="0" wp14:anchorId="39C21E3F" wp14:editId="6E23A542">
            <wp:extent cx="5943600" cy="31648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vlan2.png"/>
                    <pic:cNvPicPr/>
                  </pic:nvPicPr>
                  <pic:blipFill>
                    <a:blip r:embed="rId14">
                      <a:extLst>
                        <a:ext uri="{28A0092B-C50C-407E-A947-70E740481C1C}">
                          <a14:useLocalDpi xmlns:a14="http://schemas.microsoft.com/office/drawing/2010/main" val="0"/>
                        </a:ext>
                      </a:extLst>
                    </a:blip>
                    <a:stretch>
                      <a:fillRect/>
                    </a:stretch>
                  </pic:blipFill>
                  <pic:spPr>
                    <a:xfrm>
                      <a:off x="0" y="0"/>
                      <a:ext cx="5943600" cy="3164840"/>
                    </a:xfrm>
                    <a:prstGeom prst="rect">
                      <a:avLst/>
                    </a:prstGeom>
                    <a:effectLst>
                      <a:innerShdw blurRad="114300">
                        <a:prstClr val="black"/>
                      </a:innerShdw>
                    </a:effectLst>
                  </pic:spPr>
                </pic:pic>
              </a:graphicData>
            </a:graphic>
          </wp:inline>
        </w:drawing>
      </w:r>
    </w:p>
    <w:p w14:paraId="1C398214" w14:textId="059A4823" w:rsidR="00C32EB8" w:rsidRDefault="00457451" w:rsidP="00CA0A35">
      <w:r>
        <w:t>Ensure the EdgeMarc VoIP ALG is configured to be used with VLAN ID = 500.</w:t>
      </w:r>
    </w:p>
    <w:p w14:paraId="11F7B321" w14:textId="40300CF9" w:rsidR="00C32EB8" w:rsidRDefault="00C32EB8" w:rsidP="00CA0A35">
      <w:r>
        <w:rPr>
          <w:noProof/>
        </w:rPr>
        <w:drawing>
          <wp:inline distT="0" distB="0" distL="0" distR="0" wp14:anchorId="0E6E7A50" wp14:editId="4B91EBB4">
            <wp:extent cx="5943600" cy="430466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vlan3.png"/>
                    <pic:cNvPicPr/>
                  </pic:nvPicPr>
                  <pic:blipFill>
                    <a:blip r:embed="rId15">
                      <a:extLst>
                        <a:ext uri="{28A0092B-C50C-407E-A947-70E740481C1C}">
                          <a14:useLocalDpi xmlns:a14="http://schemas.microsoft.com/office/drawing/2010/main" val="0"/>
                        </a:ext>
                      </a:extLst>
                    </a:blip>
                    <a:stretch>
                      <a:fillRect/>
                    </a:stretch>
                  </pic:blipFill>
                  <pic:spPr>
                    <a:xfrm>
                      <a:off x="0" y="0"/>
                      <a:ext cx="5943600" cy="4304665"/>
                    </a:xfrm>
                    <a:prstGeom prst="rect">
                      <a:avLst/>
                    </a:prstGeom>
                    <a:effectLst>
                      <a:innerShdw blurRad="114300">
                        <a:prstClr val="black"/>
                      </a:innerShdw>
                    </a:effectLst>
                  </pic:spPr>
                </pic:pic>
              </a:graphicData>
            </a:graphic>
          </wp:inline>
        </w:drawing>
      </w:r>
    </w:p>
    <w:p w14:paraId="2062D0B3" w14:textId="2AC28B16" w:rsidR="00C15BEB" w:rsidRDefault="00C15BEB" w:rsidP="00CA0A35">
      <w:r>
        <w:lastRenderedPageBreak/>
        <w:t>Part 2: WAN VLAN Configuration</w:t>
      </w:r>
    </w:p>
    <w:p w14:paraId="045E8D3C" w14:textId="3ABF0BA3" w:rsidR="00C15BEB" w:rsidRDefault="00C15BEB" w:rsidP="00CA0A35">
      <w:r>
        <w:t>When setting up WAN VLAN it is important to ensure that VLAN support is configured in the WAN side Ethernet switch.</w:t>
      </w:r>
    </w:p>
    <w:p w14:paraId="753237A7" w14:textId="0ACAA0B1" w:rsidR="00C15BEB" w:rsidRDefault="00C15BEB" w:rsidP="00CA0A35">
      <w:r>
        <w:rPr>
          <w:noProof/>
        </w:rPr>
        <w:drawing>
          <wp:inline distT="0" distB="0" distL="0" distR="0" wp14:anchorId="01A961C3" wp14:editId="60684AB2">
            <wp:extent cx="1857375" cy="48768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WAN-VLAN1.png"/>
                    <pic:cNvPicPr/>
                  </pic:nvPicPr>
                  <pic:blipFill>
                    <a:blip r:embed="rId16">
                      <a:extLst>
                        <a:ext uri="{28A0092B-C50C-407E-A947-70E740481C1C}">
                          <a14:useLocalDpi xmlns:a14="http://schemas.microsoft.com/office/drawing/2010/main" val="0"/>
                        </a:ext>
                      </a:extLst>
                    </a:blip>
                    <a:stretch>
                      <a:fillRect/>
                    </a:stretch>
                  </pic:blipFill>
                  <pic:spPr>
                    <a:xfrm>
                      <a:off x="0" y="0"/>
                      <a:ext cx="1857375" cy="4876800"/>
                    </a:xfrm>
                    <a:prstGeom prst="rect">
                      <a:avLst/>
                    </a:prstGeom>
                    <a:effectLst>
                      <a:innerShdw blurRad="114300">
                        <a:prstClr val="black"/>
                      </a:innerShdw>
                    </a:effectLst>
                  </pic:spPr>
                </pic:pic>
              </a:graphicData>
            </a:graphic>
          </wp:inline>
        </w:drawing>
      </w:r>
    </w:p>
    <w:p w14:paraId="1A835941" w14:textId="4E784C36" w:rsidR="00C15BEB" w:rsidRDefault="004224BA" w:rsidP="004224BA">
      <w:pPr>
        <w:pStyle w:val="ListParagraph"/>
        <w:numPr>
          <w:ilvl w:val="0"/>
          <w:numId w:val="9"/>
        </w:numPr>
      </w:pPr>
      <w:r>
        <w:t>Use the WAN VLAN Configuration p</w:t>
      </w:r>
      <w:r>
        <w:t xml:space="preserve">age to configure the system WAN </w:t>
      </w:r>
      <w:r>
        <w:t xml:space="preserve">Ethernet port to support tagged VLANs. By </w:t>
      </w:r>
      <w:r>
        <w:t xml:space="preserve">default, all traffic (including </w:t>
      </w:r>
      <w:r>
        <w:t>data and voice) is tagged with VLAN ID 1.</w:t>
      </w:r>
    </w:p>
    <w:p w14:paraId="51ADDD43" w14:textId="4048AEE6" w:rsidR="00C15BEB" w:rsidRDefault="00C15BEB" w:rsidP="00CA0A35">
      <w:r>
        <w:rPr>
          <w:noProof/>
        </w:rPr>
        <w:lastRenderedPageBreak/>
        <w:drawing>
          <wp:inline distT="0" distB="0" distL="0" distR="0" wp14:anchorId="4FE7E26A" wp14:editId="2FBCD4D2">
            <wp:extent cx="5943600" cy="4074160"/>
            <wp:effectExtent l="0" t="0" r="0"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WAN-VLAN2.png"/>
                    <pic:cNvPicPr/>
                  </pic:nvPicPr>
                  <pic:blipFill>
                    <a:blip r:embed="rId17">
                      <a:extLst>
                        <a:ext uri="{28A0092B-C50C-407E-A947-70E740481C1C}">
                          <a14:useLocalDpi xmlns:a14="http://schemas.microsoft.com/office/drawing/2010/main" val="0"/>
                        </a:ext>
                      </a:extLst>
                    </a:blip>
                    <a:stretch>
                      <a:fillRect/>
                    </a:stretch>
                  </pic:blipFill>
                  <pic:spPr>
                    <a:xfrm>
                      <a:off x="0" y="0"/>
                      <a:ext cx="5943600" cy="4074160"/>
                    </a:xfrm>
                    <a:prstGeom prst="rect">
                      <a:avLst/>
                    </a:prstGeom>
                    <a:effectLst>
                      <a:innerShdw blurRad="114300">
                        <a:prstClr val="black"/>
                      </a:innerShdw>
                    </a:effectLst>
                  </pic:spPr>
                </pic:pic>
              </a:graphicData>
            </a:graphic>
          </wp:inline>
        </w:drawing>
      </w:r>
    </w:p>
    <w:p w14:paraId="3F6A8A3E" w14:textId="1EB9F6DB" w:rsidR="00C15BEB" w:rsidRDefault="00C15BEB" w:rsidP="00CA0A35"/>
    <w:p w14:paraId="5F3FFD68" w14:textId="6A2542EE" w:rsidR="00C15BEB" w:rsidRDefault="004224BA" w:rsidP="004224BA">
      <w:pPr>
        <w:pStyle w:val="ListParagraph"/>
        <w:numPr>
          <w:ilvl w:val="0"/>
          <w:numId w:val="9"/>
        </w:numPr>
      </w:pPr>
      <w:r>
        <w:t>Note the warning message stating that “WAN VLAN is not currently enabled on the “Network” Page. Use the link provided to return to the main network page and enable IPv4 WAN VLAN.</w:t>
      </w:r>
    </w:p>
    <w:p w14:paraId="74723131" w14:textId="36D5B337" w:rsidR="00C15BEB" w:rsidRDefault="00C15BEB" w:rsidP="00CA0A35">
      <w:r>
        <w:rPr>
          <w:noProof/>
        </w:rPr>
        <w:drawing>
          <wp:inline distT="0" distB="0" distL="0" distR="0" wp14:anchorId="3F492257" wp14:editId="75E4DD39">
            <wp:extent cx="5943600" cy="120078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WAN-VLAN3.png"/>
                    <pic:cNvPicPr/>
                  </pic:nvPicPr>
                  <pic:blipFill>
                    <a:blip r:embed="rId18">
                      <a:extLst>
                        <a:ext uri="{28A0092B-C50C-407E-A947-70E740481C1C}">
                          <a14:useLocalDpi xmlns:a14="http://schemas.microsoft.com/office/drawing/2010/main" val="0"/>
                        </a:ext>
                      </a:extLst>
                    </a:blip>
                    <a:stretch>
                      <a:fillRect/>
                    </a:stretch>
                  </pic:blipFill>
                  <pic:spPr>
                    <a:xfrm>
                      <a:off x="0" y="0"/>
                      <a:ext cx="5943600" cy="1200785"/>
                    </a:xfrm>
                    <a:prstGeom prst="rect">
                      <a:avLst/>
                    </a:prstGeom>
                    <a:effectLst>
                      <a:innerShdw blurRad="114300">
                        <a:prstClr val="black"/>
                      </a:innerShdw>
                    </a:effectLst>
                  </pic:spPr>
                </pic:pic>
              </a:graphicData>
            </a:graphic>
          </wp:inline>
        </w:drawing>
      </w:r>
    </w:p>
    <w:p w14:paraId="1CC9831C" w14:textId="79BE9A91" w:rsidR="00C15BEB" w:rsidRDefault="00C15BEB" w:rsidP="00CA0A35">
      <w:r>
        <w:rPr>
          <w:noProof/>
        </w:rPr>
        <w:lastRenderedPageBreak/>
        <w:drawing>
          <wp:inline distT="0" distB="0" distL="0" distR="0" wp14:anchorId="5A4C9138" wp14:editId="56A875FA">
            <wp:extent cx="5943600" cy="6036310"/>
            <wp:effectExtent l="0" t="0" r="0" b="254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WAN-VLAN4.png"/>
                    <pic:cNvPicPr/>
                  </pic:nvPicPr>
                  <pic:blipFill>
                    <a:blip r:embed="rId19">
                      <a:extLst>
                        <a:ext uri="{28A0092B-C50C-407E-A947-70E740481C1C}">
                          <a14:useLocalDpi xmlns:a14="http://schemas.microsoft.com/office/drawing/2010/main" val="0"/>
                        </a:ext>
                      </a:extLst>
                    </a:blip>
                    <a:stretch>
                      <a:fillRect/>
                    </a:stretch>
                  </pic:blipFill>
                  <pic:spPr>
                    <a:xfrm>
                      <a:off x="0" y="0"/>
                      <a:ext cx="5943600" cy="6036310"/>
                    </a:xfrm>
                    <a:prstGeom prst="rect">
                      <a:avLst/>
                    </a:prstGeom>
                    <a:effectLst>
                      <a:innerShdw blurRad="114300">
                        <a:prstClr val="black"/>
                      </a:innerShdw>
                    </a:effectLst>
                  </pic:spPr>
                </pic:pic>
              </a:graphicData>
            </a:graphic>
          </wp:inline>
        </w:drawing>
      </w:r>
    </w:p>
    <w:p w14:paraId="203C96C7" w14:textId="7DE6E37A" w:rsidR="00C15BEB" w:rsidRDefault="004224BA" w:rsidP="004224BA">
      <w:pPr>
        <w:pStyle w:val="ListParagraph"/>
        <w:numPr>
          <w:ilvl w:val="0"/>
          <w:numId w:val="9"/>
        </w:numPr>
      </w:pPr>
      <w:r>
        <w:t>Select the WAN IPv4 VLAN enable button. Note that a link back the WAN VLAN configuration page appears.</w:t>
      </w:r>
    </w:p>
    <w:p w14:paraId="09AD9072" w14:textId="1C9A2EAC" w:rsidR="00C15BEB" w:rsidRDefault="00C15BEB" w:rsidP="00CA0A35">
      <w:r>
        <w:rPr>
          <w:noProof/>
        </w:rPr>
        <w:lastRenderedPageBreak/>
        <w:drawing>
          <wp:inline distT="0" distB="0" distL="0" distR="0" wp14:anchorId="4CC95F71" wp14:editId="02F701EA">
            <wp:extent cx="5943600" cy="411670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WAN-VLAN5.png"/>
                    <pic:cNvPicPr/>
                  </pic:nvPicPr>
                  <pic:blipFill>
                    <a:blip r:embed="rId20">
                      <a:extLst>
                        <a:ext uri="{28A0092B-C50C-407E-A947-70E740481C1C}">
                          <a14:useLocalDpi xmlns:a14="http://schemas.microsoft.com/office/drawing/2010/main" val="0"/>
                        </a:ext>
                      </a:extLst>
                    </a:blip>
                    <a:stretch>
                      <a:fillRect/>
                    </a:stretch>
                  </pic:blipFill>
                  <pic:spPr>
                    <a:xfrm>
                      <a:off x="0" y="0"/>
                      <a:ext cx="5943600" cy="4116705"/>
                    </a:xfrm>
                    <a:prstGeom prst="rect">
                      <a:avLst/>
                    </a:prstGeom>
                    <a:effectLst>
                      <a:innerShdw blurRad="114300">
                        <a:prstClr val="black"/>
                      </a:innerShdw>
                    </a:effectLst>
                  </pic:spPr>
                </pic:pic>
              </a:graphicData>
            </a:graphic>
          </wp:inline>
        </w:drawing>
      </w:r>
    </w:p>
    <w:p w14:paraId="75779BC7" w14:textId="536892F9" w:rsidR="00A97C7D" w:rsidRDefault="00A97C7D" w:rsidP="00CE4ABD">
      <w:pPr>
        <w:pStyle w:val="Heading1"/>
      </w:pPr>
      <w:r>
        <w:t>Questions</w:t>
      </w:r>
    </w:p>
    <w:p w14:paraId="4DFACB59" w14:textId="52921A52" w:rsidR="00A70761" w:rsidRDefault="00D14DA4" w:rsidP="00D14DA4">
      <w:pPr>
        <w:pStyle w:val="ListParagraph"/>
        <w:numPr>
          <w:ilvl w:val="0"/>
          <w:numId w:val="10"/>
        </w:numPr>
      </w:pPr>
      <w:r>
        <w:t>Why is VLAN popular in VoIP infrastructure deployment architectures?</w:t>
      </w:r>
    </w:p>
    <w:p w14:paraId="4A08AEBB" w14:textId="71651C1A" w:rsidR="00D14DA4" w:rsidRDefault="00D14DA4" w:rsidP="00D14DA4">
      <w:pPr>
        <w:pStyle w:val="ListParagraph"/>
        <w:numPr>
          <w:ilvl w:val="0"/>
          <w:numId w:val="10"/>
        </w:numPr>
      </w:pPr>
      <w:r>
        <w:t>Does the EdgeMarc support “tagged” or “untagged” LAN site VLAN Ethernet frames? Explain.</w:t>
      </w:r>
    </w:p>
    <w:p w14:paraId="1BF98283" w14:textId="314C7C72" w:rsidR="00D14DA4" w:rsidRDefault="00D14DA4" w:rsidP="00D14DA4">
      <w:pPr>
        <w:pStyle w:val="ListParagraph"/>
        <w:numPr>
          <w:ilvl w:val="0"/>
          <w:numId w:val="10"/>
        </w:numPr>
      </w:pPr>
      <w:r>
        <w:t>Why does the EdgeMarc support VLAN on the WAN side?</w:t>
      </w:r>
    </w:p>
    <w:p w14:paraId="4A70B586" w14:textId="417FA462" w:rsidR="00674F34" w:rsidRDefault="00674F34" w:rsidP="00D14DA4">
      <w:pPr>
        <w:pStyle w:val="ListParagraph"/>
        <w:numPr>
          <w:ilvl w:val="0"/>
          <w:numId w:val="10"/>
        </w:numPr>
      </w:pPr>
      <w:r>
        <w:t>In one sentence (or less!) explain what the EdgeMarc VoIP ALG “does”?</w:t>
      </w:r>
    </w:p>
    <w:p w14:paraId="5E4EED77" w14:textId="1BDEB920" w:rsidR="00D14DA4" w:rsidRDefault="00674F34" w:rsidP="00D14DA4">
      <w:pPr>
        <w:pStyle w:val="ListParagraph"/>
        <w:numPr>
          <w:ilvl w:val="0"/>
          <w:numId w:val="10"/>
        </w:numPr>
      </w:pPr>
      <w:r>
        <w:t xml:space="preserve">What difference does it make if the </w:t>
      </w:r>
      <w:proofErr w:type="spellStart"/>
      <w:r>
        <w:t>EdgeMarc’s</w:t>
      </w:r>
      <w:proofErr w:type="spellEnd"/>
      <w:r>
        <w:t xml:space="preserve"> built in VoIP ALG is unaware of which VLAN is being used for all VoIP equipment?</w:t>
      </w:r>
      <w:bookmarkStart w:id="0" w:name="_GoBack"/>
      <w:bookmarkEnd w:id="0"/>
    </w:p>
    <w:sectPr w:rsidR="00D14DA4">
      <w:headerReference w:type="default" r:id="rId21"/>
      <w:foot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7A0A00" w14:textId="77777777" w:rsidR="00213FB7" w:rsidRDefault="00213FB7" w:rsidP="000E1FF6">
      <w:pPr>
        <w:spacing w:after="0" w:line="240" w:lineRule="auto"/>
      </w:pPr>
      <w:r>
        <w:separator/>
      </w:r>
    </w:p>
  </w:endnote>
  <w:endnote w:type="continuationSeparator" w:id="0">
    <w:p w14:paraId="3F0866E0" w14:textId="77777777" w:rsidR="00213FB7" w:rsidRDefault="00213FB7" w:rsidP="000E1F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F75AC" w14:textId="5F7EBBCF" w:rsidR="00E54138" w:rsidRDefault="00E54138" w:rsidP="000E1FF6">
    <w:pPr>
      <w:pStyle w:val="Footer"/>
      <w:pBdr>
        <w:top w:val="single" w:sz="4" w:space="1" w:color="auto"/>
      </w:pBdr>
    </w:pPr>
    <w:r>
      <w:rPr>
        <w:noProof/>
      </w:rPr>
      <w:drawing>
        <wp:inline distT="0" distB="0" distL="0" distR="0" wp14:anchorId="735C22E1" wp14:editId="30B31683">
          <wp:extent cx="2171700" cy="381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color.png"/>
                  <pic:cNvPicPr/>
                </pic:nvPicPr>
                <pic:blipFill>
                  <a:blip r:embed="rId1">
                    <a:extLst>
                      <a:ext uri="{28A0092B-C50C-407E-A947-70E740481C1C}">
                        <a14:useLocalDpi xmlns:a14="http://schemas.microsoft.com/office/drawing/2010/main" val="0"/>
                      </a:ext>
                    </a:extLst>
                  </a:blip>
                  <a:stretch>
                    <a:fillRect/>
                  </a:stretch>
                </pic:blipFill>
                <pic:spPr>
                  <a:xfrm>
                    <a:off x="0" y="0"/>
                    <a:ext cx="2171700" cy="381000"/>
                  </a:xfrm>
                  <a:prstGeom prst="rect">
                    <a:avLst/>
                  </a:prstGeom>
                </pic:spPr>
              </pic:pic>
            </a:graphicData>
          </a:graphic>
        </wp:inline>
      </w:drawing>
    </w:r>
    <w:r>
      <w:tab/>
    </w:r>
    <w:r w:rsidR="007871E4" w:rsidRPr="007871E4">
      <w:rPr>
        <w:b/>
      </w:rPr>
      <w:t>Lab 3.1 – User Management</w:t>
    </w:r>
    <w:r>
      <w:tab/>
    </w:r>
    <w:r>
      <w:fldChar w:fldCharType="begin"/>
    </w:r>
    <w:r>
      <w:instrText xml:space="preserve"> PAGE   \* MERGEFORMAT </w:instrText>
    </w:r>
    <w:r>
      <w:fldChar w:fldCharType="separate"/>
    </w:r>
    <w:r w:rsidR="00674F34">
      <w:rPr>
        <w:noProof/>
      </w:rPr>
      <w:t>12</w:t>
    </w:r>
    <w:r>
      <w:rPr>
        <w:noProof/>
      </w:rPr>
      <w:fldChar w:fldCharType="end"/>
    </w:r>
  </w:p>
  <w:p w14:paraId="5A5D4F16" w14:textId="77777777" w:rsidR="00E54138" w:rsidRDefault="00E541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89B4CB" w14:textId="77777777" w:rsidR="00213FB7" w:rsidRDefault="00213FB7" w:rsidP="000E1FF6">
      <w:pPr>
        <w:spacing w:after="0" w:line="240" w:lineRule="auto"/>
      </w:pPr>
      <w:r>
        <w:separator/>
      </w:r>
    </w:p>
  </w:footnote>
  <w:footnote w:type="continuationSeparator" w:id="0">
    <w:p w14:paraId="08B50F60" w14:textId="77777777" w:rsidR="00213FB7" w:rsidRDefault="00213FB7" w:rsidP="000E1F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EC74B9" w14:textId="26F79325" w:rsidR="00E54138" w:rsidRPr="000E1FF6" w:rsidRDefault="00E54138" w:rsidP="000E1FF6">
    <w:pPr>
      <w:pBdr>
        <w:bottom w:val="single" w:sz="4" w:space="1" w:color="auto"/>
      </w:pBdr>
      <w:rPr>
        <w:b/>
        <w:sz w:val="32"/>
        <w:szCs w:val="32"/>
      </w:rPr>
    </w:pPr>
    <w:r w:rsidRPr="000E1FF6">
      <w:rPr>
        <w:b/>
        <w:sz w:val="32"/>
        <w:szCs w:val="32"/>
      </w:rPr>
      <w:t xml:space="preserve">Edgewater Certified </w:t>
    </w:r>
    <w:r>
      <w:rPr>
        <w:b/>
        <w:sz w:val="32"/>
        <w:szCs w:val="32"/>
      </w:rPr>
      <w:t xml:space="preserve">Solutions Professional - Technical </w:t>
    </w:r>
    <w:r w:rsidRPr="000E1FF6">
      <w:rPr>
        <w:b/>
        <w:sz w:val="32"/>
        <w:szCs w:val="32"/>
      </w:rPr>
      <w:t>Training</w:t>
    </w:r>
    <w:r>
      <w:rPr>
        <w:b/>
        <w:sz w:val="32"/>
        <w:szCs w:val="32"/>
      </w:rPr>
      <w:t xml:space="preserve"> Course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F7E7D"/>
    <w:multiLevelType w:val="hybridMultilevel"/>
    <w:tmpl w:val="197AB7A6"/>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A260D91"/>
    <w:multiLevelType w:val="hybridMultilevel"/>
    <w:tmpl w:val="8A58BE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62BFF"/>
    <w:multiLevelType w:val="hybridMultilevel"/>
    <w:tmpl w:val="4476D1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62F4A"/>
    <w:multiLevelType w:val="hybridMultilevel"/>
    <w:tmpl w:val="B49A3094"/>
    <w:lvl w:ilvl="0" w:tplc="E772A4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F315C6"/>
    <w:multiLevelType w:val="hybridMultilevel"/>
    <w:tmpl w:val="E200D21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0C41D8D"/>
    <w:multiLevelType w:val="hybridMultilevel"/>
    <w:tmpl w:val="B8FADE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74008C"/>
    <w:multiLevelType w:val="hybridMultilevel"/>
    <w:tmpl w:val="C1F6836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B953304"/>
    <w:multiLevelType w:val="hybridMultilevel"/>
    <w:tmpl w:val="EC4A7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013FF5"/>
    <w:multiLevelType w:val="hybridMultilevel"/>
    <w:tmpl w:val="DDA0D4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FF65B49"/>
    <w:multiLevelType w:val="hybridMultilevel"/>
    <w:tmpl w:val="82240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6"/>
  </w:num>
  <w:num w:numId="4">
    <w:abstractNumId w:val="2"/>
  </w:num>
  <w:num w:numId="5">
    <w:abstractNumId w:val="5"/>
  </w:num>
  <w:num w:numId="6">
    <w:abstractNumId w:val="1"/>
  </w:num>
  <w:num w:numId="7">
    <w:abstractNumId w:val="0"/>
  </w:num>
  <w:num w:numId="8">
    <w:abstractNumId w:val="9"/>
  </w:num>
  <w:num w:numId="9">
    <w:abstractNumId w:val="8"/>
  </w:num>
  <w:num w:numId="1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A5C"/>
    <w:rsid w:val="000021B3"/>
    <w:rsid w:val="000119C2"/>
    <w:rsid w:val="00016D17"/>
    <w:rsid w:val="0002046B"/>
    <w:rsid w:val="0002290B"/>
    <w:rsid w:val="000319B4"/>
    <w:rsid w:val="00032104"/>
    <w:rsid w:val="000348C8"/>
    <w:rsid w:val="00043E0A"/>
    <w:rsid w:val="00045D1D"/>
    <w:rsid w:val="00053ADA"/>
    <w:rsid w:val="00074DB3"/>
    <w:rsid w:val="000821B7"/>
    <w:rsid w:val="000837EC"/>
    <w:rsid w:val="000906CA"/>
    <w:rsid w:val="00096030"/>
    <w:rsid w:val="000D00BB"/>
    <w:rsid w:val="000D0F58"/>
    <w:rsid w:val="000D14D5"/>
    <w:rsid w:val="000D2801"/>
    <w:rsid w:val="000D370C"/>
    <w:rsid w:val="000E1FF6"/>
    <w:rsid w:val="000E53B7"/>
    <w:rsid w:val="001164F2"/>
    <w:rsid w:val="00140CC2"/>
    <w:rsid w:val="00146AFB"/>
    <w:rsid w:val="001513FA"/>
    <w:rsid w:val="00171BF8"/>
    <w:rsid w:val="00173A7E"/>
    <w:rsid w:val="00176345"/>
    <w:rsid w:val="00177C2F"/>
    <w:rsid w:val="001834D8"/>
    <w:rsid w:val="00191B08"/>
    <w:rsid w:val="001A28B6"/>
    <w:rsid w:val="001A3237"/>
    <w:rsid w:val="001B05C0"/>
    <w:rsid w:val="001C046A"/>
    <w:rsid w:val="001D3EF2"/>
    <w:rsid w:val="001F4BDA"/>
    <w:rsid w:val="00202734"/>
    <w:rsid w:val="00205F7A"/>
    <w:rsid w:val="00213FB7"/>
    <w:rsid w:val="00224163"/>
    <w:rsid w:val="00224467"/>
    <w:rsid w:val="002246F8"/>
    <w:rsid w:val="002338F7"/>
    <w:rsid w:val="002446F8"/>
    <w:rsid w:val="0025072B"/>
    <w:rsid w:val="00254D44"/>
    <w:rsid w:val="002671AE"/>
    <w:rsid w:val="00267AB9"/>
    <w:rsid w:val="00291DF7"/>
    <w:rsid w:val="0029460E"/>
    <w:rsid w:val="002A1086"/>
    <w:rsid w:val="002B0192"/>
    <w:rsid w:val="002B34E2"/>
    <w:rsid w:val="002B3FD5"/>
    <w:rsid w:val="002C2E6E"/>
    <w:rsid w:val="002D15EF"/>
    <w:rsid w:val="002E55C0"/>
    <w:rsid w:val="002F3D06"/>
    <w:rsid w:val="0030799E"/>
    <w:rsid w:val="003105A7"/>
    <w:rsid w:val="00320DC2"/>
    <w:rsid w:val="003301DD"/>
    <w:rsid w:val="003351DD"/>
    <w:rsid w:val="00344443"/>
    <w:rsid w:val="003623FD"/>
    <w:rsid w:val="00365544"/>
    <w:rsid w:val="00384ABE"/>
    <w:rsid w:val="00385B4E"/>
    <w:rsid w:val="00392AAF"/>
    <w:rsid w:val="003A4BFE"/>
    <w:rsid w:val="003C3B15"/>
    <w:rsid w:val="003C50AA"/>
    <w:rsid w:val="003D0FFB"/>
    <w:rsid w:val="003D1E6D"/>
    <w:rsid w:val="003D3381"/>
    <w:rsid w:val="003E3660"/>
    <w:rsid w:val="003F1D4E"/>
    <w:rsid w:val="00402E4C"/>
    <w:rsid w:val="00403BF0"/>
    <w:rsid w:val="0041230E"/>
    <w:rsid w:val="004132EB"/>
    <w:rsid w:val="0041499C"/>
    <w:rsid w:val="00417FBA"/>
    <w:rsid w:val="004224BA"/>
    <w:rsid w:val="00423920"/>
    <w:rsid w:val="0043248A"/>
    <w:rsid w:val="004325AA"/>
    <w:rsid w:val="00436499"/>
    <w:rsid w:val="00446AB3"/>
    <w:rsid w:val="0045649A"/>
    <w:rsid w:val="00457451"/>
    <w:rsid w:val="004659EA"/>
    <w:rsid w:val="0046623C"/>
    <w:rsid w:val="004675BB"/>
    <w:rsid w:val="00476AE3"/>
    <w:rsid w:val="004835B5"/>
    <w:rsid w:val="004B70DE"/>
    <w:rsid w:val="004C4892"/>
    <w:rsid w:val="004D4A6A"/>
    <w:rsid w:val="004E0125"/>
    <w:rsid w:val="004E109D"/>
    <w:rsid w:val="004E1C5B"/>
    <w:rsid w:val="004E4E62"/>
    <w:rsid w:val="00500901"/>
    <w:rsid w:val="00502182"/>
    <w:rsid w:val="005146A3"/>
    <w:rsid w:val="00515BF8"/>
    <w:rsid w:val="0052048C"/>
    <w:rsid w:val="005327F8"/>
    <w:rsid w:val="00556C73"/>
    <w:rsid w:val="00564FE0"/>
    <w:rsid w:val="00565958"/>
    <w:rsid w:val="00573059"/>
    <w:rsid w:val="005A43CB"/>
    <w:rsid w:val="005A4AC9"/>
    <w:rsid w:val="005F1B3B"/>
    <w:rsid w:val="005F63FF"/>
    <w:rsid w:val="005F7D19"/>
    <w:rsid w:val="00601633"/>
    <w:rsid w:val="00601E82"/>
    <w:rsid w:val="0060237E"/>
    <w:rsid w:val="00603DA9"/>
    <w:rsid w:val="00604190"/>
    <w:rsid w:val="00614705"/>
    <w:rsid w:val="0061484D"/>
    <w:rsid w:val="00626822"/>
    <w:rsid w:val="00634D2E"/>
    <w:rsid w:val="00634F39"/>
    <w:rsid w:val="00650B5D"/>
    <w:rsid w:val="00662DFF"/>
    <w:rsid w:val="00673B19"/>
    <w:rsid w:val="00674977"/>
    <w:rsid w:val="00674F34"/>
    <w:rsid w:val="00690001"/>
    <w:rsid w:val="0069780E"/>
    <w:rsid w:val="006A12C4"/>
    <w:rsid w:val="006A6DA5"/>
    <w:rsid w:val="006B3EF0"/>
    <w:rsid w:val="006C2EEA"/>
    <w:rsid w:val="006D08AF"/>
    <w:rsid w:val="006D2B0F"/>
    <w:rsid w:val="006D71CD"/>
    <w:rsid w:val="006E1606"/>
    <w:rsid w:val="006E228D"/>
    <w:rsid w:val="006E2CF2"/>
    <w:rsid w:val="006F4300"/>
    <w:rsid w:val="00701CD1"/>
    <w:rsid w:val="007142EE"/>
    <w:rsid w:val="00716387"/>
    <w:rsid w:val="00730502"/>
    <w:rsid w:val="0074545F"/>
    <w:rsid w:val="00747EEC"/>
    <w:rsid w:val="0075544D"/>
    <w:rsid w:val="00755BDA"/>
    <w:rsid w:val="00756279"/>
    <w:rsid w:val="007605E1"/>
    <w:rsid w:val="007709B5"/>
    <w:rsid w:val="00772C82"/>
    <w:rsid w:val="00777F1E"/>
    <w:rsid w:val="007812A8"/>
    <w:rsid w:val="007870C7"/>
    <w:rsid w:val="007871E4"/>
    <w:rsid w:val="00791E1E"/>
    <w:rsid w:val="007924A0"/>
    <w:rsid w:val="00792B45"/>
    <w:rsid w:val="007C76A9"/>
    <w:rsid w:val="007D1332"/>
    <w:rsid w:val="007E25C7"/>
    <w:rsid w:val="007E6033"/>
    <w:rsid w:val="0081192F"/>
    <w:rsid w:val="00813989"/>
    <w:rsid w:val="008336F8"/>
    <w:rsid w:val="0083542C"/>
    <w:rsid w:val="0084172E"/>
    <w:rsid w:val="008566F3"/>
    <w:rsid w:val="00860EC9"/>
    <w:rsid w:val="00865E57"/>
    <w:rsid w:val="00867827"/>
    <w:rsid w:val="00872A56"/>
    <w:rsid w:val="00877631"/>
    <w:rsid w:val="008A3333"/>
    <w:rsid w:val="008A7E79"/>
    <w:rsid w:val="008B1FDC"/>
    <w:rsid w:val="008B6D73"/>
    <w:rsid w:val="008C7738"/>
    <w:rsid w:val="008D2B80"/>
    <w:rsid w:val="008D6AE9"/>
    <w:rsid w:val="008E18B2"/>
    <w:rsid w:val="008E2EDF"/>
    <w:rsid w:val="008F6736"/>
    <w:rsid w:val="009100F6"/>
    <w:rsid w:val="009118B0"/>
    <w:rsid w:val="00925B1F"/>
    <w:rsid w:val="0094403B"/>
    <w:rsid w:val="009637E2"/>
    <w:rsid w:val="009729CE"/>
    <w:rsid w:val="00982BF6"/>
    <w:rsid w:val="00986CE7"/>
    <w:rsid w:val="00987E8D"/>
    <w:rsid w:val="00992B25"/>
    <w:rsid w:val="009939BC"/>
    <w:rsid w:val="00995654"/>
    <w:rsid w:val="009968DC"/>
    <w:rsid w:val="009A21A4"/>
    <w:rsid w:val="009A7423"/>
    <w:rsid w:val="009B5DAE"/>
    <w:rsid w:val="009E3F4C"/>
    <w:rsid w:val="009E71D4"/>
    <w:rsid w:val="009F6543"/>
    <w:rsid w:val="00A02270"/>
    <w:rsid w:val="00A12325"/>
    <w:rsid w:val="00A14B69"/>
    <w:rsid w:val="00A3092A"/>
    <w:rsid w:val="00A42D98"/>
    <w:rsid w:val="00A43A5C"/>
    <w:rsid w:val="00A70761"/>
    <w:rsid w:val="00A76804"/>
    <w:rsid w:val="00A87C8B"/>
    <w:rsid w:val="00A93F89"/>
    <w:rsid w:val="00A97C7D"/>
    <w:rsid w:val="00AA2A23"/>
    <w:rsid w:val="00AA2F18"/>
    <w:rsid w:val="00AA4203"/>
    <w:rsid w:val="00AB23D4"/>
    <w:rsid w:val="00AB3C71"/>
    <w:rsid w:val="00AB6B99"/>
    <w:rsid w:val="00AD0AD0"/>
    <w:rsid w:val="00AD39BF"/>
    <w:rsid w:val="00AD50AF"/>
    <w:rsid w:val="00AD6C93"/>
    <w:rsid w:val="00AE3461"/>
    <w:rsid w:val="00AE6062"/>
    <w:rsid w:val="00B236BB"/>
    <w:rsid w:val="00B23CE2"/>
    <w:rsid w:val="00B26C88"/>
    <w:rsid w:val="00B464B2"/>
    <w:rsid w:val="00B53C8E"/>
    <w:rsid w:val="00B55984"/>
    <w:rsid w:val="00B57EDB"/>
    <w:rsid w:val="00B70EDF"/>
    <w:rsid w:val="00B7144F"/>
    <w:rsid w:val="00B7550F"/>
    <w:rsid w:val="00B85EB4"/>
    <w:rsid w:val="00B94FE6"/>
    <w:rsid w:val="00BA395D"/>
    <w:rsid w:val="00BB6361"/>
    <w:rsid w:val="00BC6792"/>
    <w:rsid w:val="00BE7777"/>
    <w:rsid w:val="00C07E97"/>
    <w:rsid w:val="00C15BEB"/>
    <w:rsid w:val="00C17775"/>
    <w:rsid w:val="00C17A08"/>
    <w:rsid w:val="00C20C36"/>
    <w:rsid w:val="00C225FE"/>
    <w:rsid w:val="00C32EB8"/>
    <w:rsid w:val="00C34144"/>
    <w:rsid w:val="00C37CF9"/>
    <w:rsid w:val="00C4081A"/>
    <w:rsid w:val="00C421C9"/>
    <w:rsid w:val="00C435A7"/>
    <w:rsid w:val="00C578F5"/>
    <w:rsid w:val="00C637CF"/>
    <w:rsid w:val="00C745F8"/>
    <w:rsid w:val="00C81FCD"/>
    <w:rsid w:val="00C82C50"/>
    <w:rsid w:val="00C84C14"/>
    <w:rsid w:val="00CA0721"/>
    <w:rsid w:val="00CA0A35"/>
    <w:rsid w:val="00CB6999"/>
    <w:rsid w:val="00CC1AFB"/>
    <w:rsid w:val="00CC23F0"/>
    <w:rsid w:val="00CC261D"/>
    <w:rsid w:val="00CD04C2"/>
    <w:rsid w:val="00CE01C4"/>
    <w:rsid w:val="00CE4ABD"/>
    <w:rsid w:val="00CE7473"/>
    <w:rsid w:val="00CF3E2A"/>
    <w:rsid w:val="00D00AAA"/>
    <w:rsid w:val="00D07D9E"/>
    <w:rsid w:val="00D118AF"/>
    <w:rsid w:val="00D14DA4"/>
    <w:rsid w:val="00D225F4"/>
    <w:rsid w:val="00D361B8"/>
    <w:rsid w:val="00D37D29"/>
    <w:rsid w:val="00D4415D"/>
    <w:rsid w:val="00D46B10"/>
    <w:rsid w:val="00D46D13"/>
    <w:rsid w:val="00D50FB6"/>
    <w:rsid w:val="00D61B75"/>
    <w:rsid w:val="00D6462B"/>
    <w:rsid w:val="00D6513C"/>
    <w:rsid w:val="00DB6C2C"/>
    <w:rsid w:val="00DB7784"/>
    <w:rsid w:val="00DC321F"/>
    <w:rsid w:val="00DD0AC4"/>
    <w:rsid w:val="00DF6974"/>
    <w:rsid w:val="00E03D00"/>
    <w:rsid w:val="00E16A47"/>
    <w:rsid w:val="00E264EF"/>
    <w:rsid w:val="00E31CA3"/>
    <w:rsid w:val="00E54138"/>
    <w:rsid w:val="00E64F04"/>
    <w:rsid w:val="00E718B5"/>
    <w:rsid w:val="00E738E5"/>
    <w:rsid w:val="00E91896"/>
    <w:rsid w:val="00EC2F29"/>
    <w:rsid w:val="00EC5CB6"/>
    <w:rsid w:val="00ED2C54"/>
    <w:rsid w:val="00ED5A95"/>
    <w:rsid w:val="00ED7AA9"/>
    <w:rsid w:val="00EE7A0E"/>
    <w:rsid w:val="00EF0B8F"/>
    <w:rsid w:val="00EF3A4C"/>
    <w:rsid w:val="00F00B5F"/>
    <w:rsid w:val="00F06151"/>
    <w:rsid w:val="00F13F55"/>
    <w:rsid w:val="00F206BC"/>
    <w:rsid w:val="00F40B16"/>
    <w:rsid w:val="00F4494F"/>
    <w:rsid w:val="00F45912"/>
    <w:rsid w:val="00F55517"/>
    <w:rsid w:val="00F5679A"/>
    <w:rsid w:val="00F61D46"/>
    <w:rsid w:val="00F651EB"/>
    <w:rsid w:val="00F82ACA"/>
    <w:rsid w:val="00FB2574"/>
    <w:rsid w:val="00FB3EE3"/>
    <w:rsid w:val="00FB750F"/>
    <w:rsid w:val="00FC3A82"/>
    <w:rsid w:val="00FC6870"/>
    <w:rsid w:val="00FD721E"/>
    <w:rsid w:val="00FE007D"/>
    <w:rsid w:val="00FE1411"/>
    <w:rsid w:val="00FF36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FD2B1"/>
  <w15:chartTrackingRefBased/>
  <w15:docId w15:val="{9782F8B0-3471-4F0E-806D-629C9EA9C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25B1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25B1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3A5C"/>
    <w:pPr>
      <w:ind w:left="720"/>
      <w:contextualSpacing/>
    </w:pPr>
  </w:style>
  <w:style w:type="paragraph" w:styleId="Header">
    <w:name w:val="header"/>
    <w:basedOn w:val="Normal"/>
    <w:link w:val="HeaderChar"/>
    <w:uiPriority w:val="99"/>
    <w:unhideWhenUsed/>
    <w:rsid w:val="000E1F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1FF6"/>
  </w:style>
  <w:style w:type="paragraph" w:styleId="Footer">
    <w:name w:val="footer"/>
    <w:basedOn w:val="Normal"/>
    <w:link w:val="FooterChar"/>
    <w:uiPriority w:val="99"/>
    <w:unhideWhenUsed/>
    <w:rsid w:val="000E1F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1FF6"/>
  </w:style>
  <w:style w:type="character" w:customStyle="1" w:styleId="Heading1Char">
    <w:name w:val="Heading 1 Char"/>
    <w:basedOn w:val="DefaultParagraphFont"/>
    <w:link w:val="Heading1"/>
    <w:uiPriority w:val="9"/>
    <w:rsid w:val="00925B1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925B1F"/>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405</TotalTime>
  <Pages>12</Pages>
  <Words>586</Words>
  <Characters>3343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Downing</dc:creator>
  <cp:keywords/>
  <dc:description/>
  <cp:lastModifiedBy>John Downing</cp:lastModifiedBy>
  <cp:revision>16</cp:revision>
  <dcterms:created xsi:type="dcterms:W3CDTF">2016-10-08T17:03:00Z</dcterms:created>
  <dcterms:modified xsi:type="dcterms:W3CDTF">2016-10-09T17:20:00Z</dcterms:modified>
</cp:coreProperties>
</file>